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27" w:rsidRPr="00692863" w:rsidRDefault="00547C70">
      <w:pPr>
        <w:rPr>
          <w:b/>
        </w:rPr>
      </w:pPr>
      <w:r w:rsidRPr="00692863">
        <w:rPr>
          <w:b/>
        </w:rPr>
        <w:t xml:space="preserve">Index </w:t>
      </w:r>
      <w:proofErr w:type="spellStart"/>
      <w:r w:rsidRPr="00692863">
        <w:rPr>
          <w:b/>
        </w:rPr>
        <w:t>Herbariorum</w:t>
      </w:r>
      <w:proofErr w:type="spellEnd"/>
      <w:r w:rsidRPr="00692863">
        <w:rPr>
          <w:b/>
        </w:rPr>
        <w:t xml:space="preserve"> Self-Update and Self-Registration FAQ</w:t>
      </w:r>
    </w:p>
    <w:p w:rsidR="00547C70" w:rsidRDefault="00547C70"/>
    <w:p w:rsidR="00547C70" w:rsidRDefault="00547C70"/>
    <w:p w:rsidR="00547C70" w:rsidRPr="00627F1F" w:rsidRDefault="008A1758">
      <w:pPr>
        <w:rPr>
          <w:b/>
          <w:i/>
        </w:rPr>
      </w:pPr>
      <w:r>
        <w:rPr>
          <w:b/>
          <w:i/>
        </w:rPr>
        <w:t xml:space="preserve">1. </w:t>
      </w:r>
      <w:r w:rsidR="00547C70" w:rsidRPr="00627F1F">
        <w:rPr>
          <w:b/>
          <w:i/>
        </w:rPr>
        <w:t>How many steps are involved in editing the record for my herbarium?</w:t>
      </w:r>
    </w:p>
    <w:p w:rsidR="00547C70" w:rsidRDefault="00547C70"/>
    <w:p w:rsidR="00547C70" w:rsidRDefault="00547C70">
      <w:r>
        <w:t xml:space="preserve">There are two parts to editing the record for </w:t>
      </w:r>
      <w:proofErr w:type="gramStart"/>
      <w:r>
        <w:t>an</w:t>
      </w:r>
      <w:proofErr w:type="gramEnd"/>
      <w:r>
        <w:t xml:space="preserve"> herbarium:</w:t>
      </w:r>
    </w:p>
    <w:p w:rsidR="00547C70" w:rsidRDefault="00547C70" w:rsidP="001E0378">
      <w:pPr>
        <w:ind w:left="720"/>
      </w:pPr>
      <w:r>
        <w:t>1 – update the information about the herbarium itself</w:t>
      </w:r>
    </w:p>
    <w:p w:rsidR="00547C70" w:rsidRDefault="00547C70" w:rsidP="001E0378">
      <w:pPr>
        <w:ind w:left="720"/>
      </w:pPr>
      <w:r>
        <w:t>2 – update the information about the staff associated with the herbarium.  You will have to update the information for each associated staff member individually</w:t>
      </w:r>
    </w:p>
    <w:p w:rsidR="009E2670" w:rsidRPr="009E2670" w:rsidRDefault="009E2670"/>
    <w:p w:rsidR="00547C70" w:rsidRPr="00627F1F" w:rsidRDefault="001E0378">
      <w:pPr>
        <w:rPr>
          <w:b/>
        </w:rPr>
      </w:pPr>
      <w:r>
        <w:rPr>
          <w:b/>
          <w:i/>
        </w:rPr>
        <w:t>2</w:t>
      </w:r>
      <w:r w:rsidR="008A1758">
        <w:rPr>
          <w:b/>
          <w:i/>
        </w:rPr>
        <w:t xml:space="preserve">. </w:t>
      </w:r>
      <w:r w:rsidR="00547C70" w:rsidRPr="00627F1F">
        <w:rPr>
          <w:b/>
          <w:i/>
        </w:rPr>
        <w:t>How do I access the editable form for updating the herbarium record?</w:t>
      </w:r>
    </w:p>
    <w:p w:rsidR="00547C70" w:rsidRDefault="00547C70" w:rsidP="00547C70">
      <w:pPr>
        <w:pStyle w:val="ListParagraph"/>
        <w:numPr>
          <w:ilvl w:val="0"/>
          <w:numId w:val="1"/>
        </w:numPr>
      </w:pPr>
      <w:r>
        <w:t>Search for the record from the IH main page by code, name, or location</w:t>
      </w:r>
    </w:p>
    <w:p w:rsidR="00547C70" w:rsidRDefault="00547C70" w:rsidP="00547C70">
      <w:pPr>
        <w:pStyle w:val="ListParagraph"/>
        <w:numPr>
          <w:ilvl w:val="0"/>
          <w:numId w:val="1"/>
        </w:numPr>
      </w:pPr>
      <w:r>
        <w:t>Click the “Edit” button at the top of the page to view an editable form for the record</w:t>
      </w:r>
    </w:p>
    <w:p w:rsidR="00547C70" w:rsidRDefault="001E0378" w:rsidP="00547C70">
      <w:pPr>
        <w:pStyle w:val="ListParagraph"/>
        <w:numPr>
          <w:ilvl w:val="0"/>
          <w:numId w:val="1"/>
        </w:numPr>
      </w:pPr>
      <w:r>
        <w:t>Edit</w:t>
      </w:r>
      <w:r w:rsidR="00547C70">
        <w:t xml:space="preserve"> the existing information</w:t>
      </w:r>
    </w:p>
    <w:p w:rsidR="00547C70" w:rsidRDefault="00547C70" w:rsidP="00547C70">
      <w:pPr>
        <w:pStyle w:val="ListParagraph"/>
        <w:numPr>
          <w:ilvl w:val="0"/>
          <w:numId w:val="1"/>
        </w:numPr>
      </w:pPr>
      <w:r>
        <w:t>Add in information about the number of specimens in different groups in your herbarium</w:t>
      </w:r>
    </w:p>
    <w:p w:rsidR="00547C70" w:rsidRDefault="00547C70" w:rsidP="00547C70">
      <w:pPr>
        <w:pStyle w:val="ListParagraph"/>
        <w:numPr>
          <w:ilvl w:val="0"/>
          <w:numId w:val="1"/>
        </w:numPr>
      </w:pPr>
      <w:r>
        <w:t xml:space="preserve">Add in information about the status </w:t>
      </w:r>
      <w:r w:rsidR="001E0378">
        <w:t xml:space="preserve">of </w:t>
      </w:r>
      <w:proofErr w:type="spellStart"/>
      <w:r>
        <w:t>databasing</w:t>
      </w:r>
      <w:proofErr w:type="spellEnd"/>
      <w:r>
        <w:t xml:space="preserve"> and imaging of specimens in your herbarium</w:t>
      </w:r>
    </w:p>
    <w:p w:rsidR="00547C70" w:rsidRDefault="00547C70" w:rsidP="00547C70">
      <w:pPr>
        <w:pStyle w:val="ListParagraph"/>
        <w:numPr>
          <w:ilvl w:val="0"/>
          <w:numId w:val="1"/>
        </w:numPr>
      </w:pPr>
      <w:r>
        <w:t>Add information about the data portals where specimen records from your herbarium are shared.</w:t>
      </w:r>
    </w:p>
    <w:p w:rsidR="00547C70" w:rsidRDefault="00547C70" w:rsidP="00547C70">
      <w:pPr>
        <w:pStyle w:val="ListParagraph"/>
        <w:numPr>
          <w:ilvl w:val="0"/>
          <w:numId w:val="1"/>
        </w:numPr>
      </w:pPr>
      <w:r>
        <w:t>Click the button that says “I am not a robot” – this is to prevent spam</w:t>
      </w:r>
    </w:p>
    <w:p w:rsidR="00547C70" w:rsidRDefault="00547C70" w:rsidP="00547C70">
      <w:pPr>
        <w:pStyle w:val="ListParagraph"/>
        <w:numPr>
          <w:ilvl w:val="0"/>
          <w:numId w:val="1"/>
        </w:numPr>
      </w:pPr>
      <w:r>
        <w:t>Click on the submit button when you are finished.</w:t>
      </w:r>
      <w:r w:rsidR="00692863">
        <w:t xml:space="preserve">  If you do not click this button, your entries will not be saved.</w:t>
      </w:r>
    </w:p>
    <w:p w:rsidR="00547C70" w:rsidRDefault="00547C70" w:rsidP="00547C70"/>
    <w:p w:rsidR="00547C70" w:rsidRDefault="001E0378" w:rsidP="00547C70">
      <w:pPr>
        <w:rPr>
          <w:b/>
          <w:i/>
        </w:rPr>
      </w:pPr>
      <w:r>
        <w:rPr>
          <w:b/>
          <w:i/>
        </w:rPr>
        <w:t>3</w:t>
      </w:r>
      <w:r w:rsidR="008A1758">
        <w:rPr>
          <w:b/>
          <w:i/>
        </w:rPr>
        <w:t xml:space="preserve">. </w:t>
      </w:r>
      <w:r w:rsidR="00547C70" w:rsidRPr="00627F1F">
        <w:rPr>
          <w:b/>
          <w:i/>
        </w:rPr>
        <w:t>How do I access the editable forms for updating records for associated staff?</w:t>
      </w:r>
    </w:p>
    <w:p w:rsidR="00F94DC9" w:rsidRDefault="00F94DC9" w:rsidP="00547C70">
      <w:r>
        <w:t>There are two ways to access the record:</w:t>
      </w:r>
    </w:p>
    <w:p w:rsidR="00F94DC9" w:rsidRDefault="00F94DC9" w:rsidP="00F94DC9">
      <w:pPr>
        <w:pStyle w:val="ListParagraph"/>
        <w:numPr>
          <w:ilvl w:val="0"/>
          <w:numId w:val="4"/>
        </w:numPr>
      </w:pPr>
      <w:r>
        <w:t>Search for the person using the Person Search button on the main IH Page</w:t>
      </w:r>
    </w:p>
    <w:p w:rsidR="00F94DC9" w:rsidRDefault="00547C70" w:rsidP="00F94DC9">
      <w:pPr>
        <w:pStyle w:val="ListParagraph"/>
        <w:numPr>
          <w:ilvl w:val="0"/>
          <w:numId w:val="4"/>
        </w:numPr>
      </w:pPr>
      <w:r>
        <w:t xml:space="preserve">Search for the record from the IH main </w:t>
      </w:r>
      <w:r w:rsidR="00F94DC9">
        <w:t>page by code, name, or location</w:t>
      </w:r>
      <w:r w:rsidR="00C13CD0">
        <w:t>, then:</w:t>
      </w:r>
    </w:p>
    <w:p w:rsidR="00547C70" w:rsidRDefault="00547C70" w:rsidP="00F94DC9">
      <w:pPr>
        <w:pStyle w:val="ListParagraph"/>
        <w:numPr>
          <w:ilvl w:val="0"/>
          <w:numId w:val="5"/>
        </w:numPr>
        <w:ind w:left="1080"/>
      </w:pPr>
      <w:r>
        <w:t>Select the record to view it.  Do not click the ‘Edit” button.</w:t>
      </w:r>
    </w:p>
    <w:p w:rsidR="00547C70" w:rsidRDefault="00547C70" w:rsidP="00F94DC9">
      <w:pPr>
        <w:pStyle w:val="ListParagraph"/>
        <w:numPr>
          <w:ilvl w:val="0"/>
          <w:numId w:val="2"/>
        </w:numPr>
        <w:ind w:left="1080"/>
      </w:pPr>
      <w:r>
        <w:t>Scroll down through the record to the link that says “</w:t>
      </w:r>
      <w:r w:rsidRPr="00547C70">
        <w:rPr>
          <w:i/>
        </w:rPr>
        <w:t>View Staff and Associates</w:t>
      </w:r>
      <w:r>
        <w:t>.”</w:t>
      </w:r>
      <w:r w:rsidR="00C13CD0">
        <w:t xml:space="preserve">  Select that link</w:t>
      </w:r>
    </w:p>
    <w:p w:rsidR="00547C70" w:rsidRDefault="00547C70" w:rsidP="00F94DC9">
      <w:pPr>
        <w:pStyle w:val="ListParagraph"/>
        <w:numPr>
          <w:ilvl w:val="0"/>
          <w:numId w:val="2"/>
        </w:numPr>
        <w:ind w:left="1080"/>
      </w:pPr>
      <w:r>
        <w:t>Locate the name of the person record to be edited in the staff list</w:t>
      </w:r>
    </w:p>
    <w:p w:rsidR="00F94DC9" w:rsidRDefault="00C13CD0" w:rsidP="00F94DC9">
      <w:pPr>
        <w:pStyle w:val="ListParagraph"/>
        <w:numPr>
          <w:ilvl w:val="0"/>
          <w:numId w:val="2"/>
        </w:numPr>
        <w:ind w:left="1080"/>
      </w:pPr>
      <w:r>
        <w:t>Select</w:t>
      </w:r>
      <w:r w:rsidR="00547C70">
        <w:t xml:space="preserve"> that name</w:t>
      </w:r>
      <w:r>
        <w:t xml:space="preserve"> to review the person’s record.</w:t>
      </w:r>
    </w:p>
    <w:p w:rsidR="00F94DC9" w:rsidRDefault="00F94DC9" w:rsidP="00F94DC9"/>
    <w:p w:rsidR="00F94DC9" w:rsidRDefault="00F94DC9" w:rsidP="00F94DC9">
      <w:r>
        <w:t>To Edit a Person Record:</w:t>
      </w:r>
    </w:p>
    <w:p w:rsidR="00F94DC9" w:rsidRDefault="00F94DC9" w:rsidP="00F94DC9"/>
    <w:p w:rsidR="00627F1F" w:rsidRDefault="00547C70" w:rsidP="00547C70">
      <w:pPr>
        <w:pStyle w:val="ListParagraph"/>
        <w:numPr>
          <w:ilvl w:val="0"/>
          <w:numId w:val="2"/>
        </w:numPr>
      </w:pPr>
      <w:r>
        <w:t>Select “Edit” at the top of the page to access the editable form</w:t>
      </w:r>
    </w:p>
    <w:p w:rsidR="00627F1F" w:rsidRDefault="00627F1F" w:rsidP="00547C70">
      <w:pPr>
        <w:pStyle w:val="ListParagraph"/>
        <w:numPr>
          <w:ilvl w:val="0"/>
          <w:numId w:val="2"/>
        </w:numPr>
      </w:pPr>
      <w:r>
        <w:t>If the person should</w:t>
      </w:r>
      <w:r w:rsidR="00B14367">
        <w:t xml:space="preserve"> be indicated as Correspondent </w:t>
      </w:r>
      <w:r>
        <w:t>select “Yes” under correspondent.</w:t>
      </w:r>
    </w:p>
    <w:p w:rsidR="00627F1F" w:rsidRDefault="00627F1F" w:rsidP="00547C70">
      <w:pPr>
        <w:pStyle w:val="ListParagraph"/>
        <w:numPr>
          <w:ilvl w:val="0"/>
          <w:numId w:val="2"/>
        </w:numPr>
        <w:rPr>
          <w:i/>
        </w:rPr>
      </w:pPr>
      <w:r>
        <w:t>If the person currently listed as Correspondent should no longer be listed as such, select “No” under Correspondent for this person, then go to the record for the new Correspondent, and set their value to “Yes” for this field (If the new correspon</w:t>
      </w:r>
      <w:r w:rsidR="00B14367">
        <w:t xml:space="preserve">dent is a new staff member, see </w:t>
      </w:r>
      <w:r w:rsidR="00C13CD0">
        <w:t>item 5. below.</w:t>
      </w:r>
    </w:p>
    <w:p w:rsidR="00C13CD0" w:rsidRPr="00B14367" w:rsidRDefault="00C13CD0" w:rsidP="00547C70">
      <w:pPr>
        <w:pStyle w:val="ListParagraph"/>
        <w:numPr>
          <w:ilvl w:val="0"/>
          <w:numId w:val="2"/>
        </w:numPr>
        <w:rPr>
          <w:i/>
        </w:rPr>
      </w:pPr>
      <w:r>
        <w:t xml:space="preserve">To disassociate a person from a herbarium record, see </w:t>
      </w:r>
      <w:r>
        <w:t xml:space="preserve">item 6. </w:t>
      </w:r>
      <w:proofErr w:type="gramStart"/>
      <w:r>
        <w:t>below</w:t>
      </w:r>
      <w:proofErr w:type="gramEnd"/>
    </w:p>
    <w:p w:rsidR="00627F1F" w:rsidRDefault="00627F1F" w:rsidP="00627F1F"/>
    <w:p w:rsidR="00627F1F" w:rsidRPr="00627F1F" w:rsidRDefault="001E0378" w:rsidP="00627F1F">
      <w:pPr>
        <w:rPr>
          <w:b/>
          <w:i/>
        </w:rPr>
      </w:pPr>
      <w:r>
        <w:rPr>
          <w:b/>
          <w:i/>
        </w:rPr>
        <w:t>4</w:t>
      </w:r>
      <w:r w:rsidR="008A1758">
        <w:rPr>
          <w:b/>
          <w:i/>
        </w:rPr>
        <w:t>.</w:t>
      </w:r>
      <w:r w:rsidR="00627F1F" w:rsidRPr="00627F1F">
        <w:rPr>
          <w:b/>
          <w:i/>
        </w:rPr>
        <w:t xml:space="preserve">  How do I enter a record for new herbarium?</w:t>
      </w:r>
    </w:p>
    <w:p w:rsidR="00F94DC9" w:rsidRDefault="00627F1F" w:rsidP="00627F1F">
      <w:pPr>
        <w:rPr>
          <w:rFonts w:eastAsia="Times New Roman"/>
          <w:color w:val="333333"/>
          <w:shd w:val="clear" w:color="auto" w:fill="FFFFFF"/>
        </w:rPr>
      </w:pPr>
      <w:r w:rsidRPr="00627F1F">
        <w:rPr>
          <w:rFonts w:eastAsia="Times New Roman"/>
          <w:color w:val="333333"/>
        </w:rPr>
        <w:br/>
      </w:r>
      <w:r>
        <w:rPr>
          <w:rFonts w:eastAsia="Times New Roman"/>
          <w:color w:val="333333"/>
          <w:shd w:val="clear" w:color="auto" w:fill="FFFFFF"/>
        </w:rPr>
        <w:t xml:space="preserve">     </w:t>
      </w:r>
      <w:r w:rsidRPr="00627F1F">
        <w:rPr>
          <w:rFonts w:eastAsia="Times New Roman"/>
          <w:color w:val="333333"/>
          <w:shd w:val="clear" w:color="auto" w:fill="FFFFFF"/>
        </w:rPr>
        <w:t>1. Select a code for your herbarium that is six or fewer letters – no numbers or other symbols. Test to be sure your code is not already in use by searching for it in the Index.</w:t>
      </w:r>
      <w:r w:rsidRPr="00627F1F">
        <w:rPr>
          <w:rFonts w:eastAsia="Times New Roman"/>
          <w:color w:val="333333"/>
        </w:rPr>
        <w:br/>
      </w:r>
      <w:r w:rsidRPr="00627F1F">
        <w:rPr>
          <w:rFonts w:eastAsia="Times New Roman"/>
          <w:color w:val="333333"/>
        </w:rPr>
        <w:br/>
      </w:r>
      <w:r>
        <w:rPr>
          <w:rFonts w:eastAsia="Times New Roman"/>
          <w:color w:val="333333"/>
          <w:shd w:val="clear" w:color="auto" w:fill="FFFFFF"/>
        </w:rPr>
        <w:t xml:space="preserve">     </w:t>
      </w:r>
      <w:r w:rsidRPr="00627F1F">
        <w:rPr>
          <w:rFonts w:eastAsia="Times New Roman"/>
          <w:color w:val="333333"/>
          <w:shd w:val="clear" w:color="auto" w:fill="FFFFFF"/>
        </w:rPr>
        <w:t>2. Download the </w:t>
      </w:r>
      <w:hyperlink r:id="rId6" w:history="1">
        <w:r w:rsidRPr="00627F1F">
          <w:rPr>
            <w:rFonts w:eastAsia="Times New Roman"/>
            <w:color w:val="218E5D"/>
            <w:shd w:val="clear" w:color="auto" w:fill="FFFFFF"/>
          </w:rPr>
          <w:t>registrat</w:t>
        </w:r>
        <w:r w:rsidRPr="00627F1F">
          <w:rPr>
            <w:rFonts w:eastAsia="Times New Roman"/>
            <w:color w:val="218E5D"/>
            <w:shd w:val="clear" w:color="auto" w:fill="FFFFFF"/>
          </w:rPr>
          <w:t>i</w:t>
        </w:r>
        <w:r w:rsidRPr="00627F1F">
          <w:rPr>
            <w:rFonts w:eastAsia="Times New Roman"/>
            <w:color w:val="218E5D"/>
            <w:shd w:val="clear" w:color="auto" w:fill="FFFFFF"/>
          </w:rPr>
          <w:t>on form</w:t>
        </w:r>
      </w:hyperlink>
      <w:r w:rsidRPr="00627F1F">
        <w:rPr>
          <w:rFonts w:eastAsia="Times New Roman"/>
          <w:color w:val="333333"/>
          <w:shd w:val="clear" w:color="auto" w:fill="FFFFFF"/>
        </w:rPr>
        <w:t> </w:t>
      </w:r>
    </w:p>
    <w:p w:rsidR="00F94DC9" w:rsidRDefault="00627F1F" w:rsidP="00627F1F">
      <w:pPr>
        <w:rPr>
          <w:rFonts w:eastAsia="Times New Roman"/>
          <w:color w:val="333333"/>
          <w:shd w:val="clear" w:color="auto" w:fill="FFFFFF"/>
        </w:rPr>
      </w:pPr>
      <w:r>
        <w:rPr>
          <w:rFonts w:eastAsia="Times New Roman"/>
          <w:color w:val="333333"/>
          <w:shd w:val="clear" w:color="auto" w:fill="FFFFFF"/>
        </w:rPr>
        <w:t>(</w:t>
      </w:r>
      <w:r w:rsidR="00F94DC9" w:rsidRPr="00F94DC9">
        <w:rPr>
          <w:rFonts w:eastAsia="Times New Roman"/>
          <w:color w:val="333333"/>
          <w:shd w:val="clear" w:color="auto" w:fill="FFFFFF"/>
        </w:rPr>
        <w:t>http://sweetgum.nybg.org/science/docs/IH_Registration_Form_</w:t>
      </w:r>
      <w:proofErr w:type="gramStart"/>
      <w:r w:rsidR="00F94DC9" w:rsidRPr="00F94DC9">
        <w:rPr>
          <w:rFonts w:eastAsia="Times New Roman"/>
          <w:color w:val="333333"/>
          <w:shd w:val="clear" w:color="auto" w:fill="FFFFFF"/>
        </w:rPr>
        <w:t>2017.docx</w:t>
      </w:r>
      <w:r>
        <w:rPr>
          <w:rFonts w:eastAsia="Times New Roman"/>
          <w:color w:val="333333"/>
          <w:shd w:val="clear" w:color="auto" w:fill="FFFFFF"/>
        </w:rPr>
        <w:t xml:space="preserve"> )</w:t>
      </w:r>
      <w:proofErr w:type="gramEnd"/>
      <w:r>
        <w:rPr>
          <w:rFonts w:eastAsia="Times New Roman"/>
          <w:color w:val="333333"/>
          <w:shd w:val="clear" w:color="auto" w:fill="FFFFFF"/>
        </w:rPr>
        <w:t xml:space="preserve"> </w:t>
      </w:r>
      <w:r w:rsidRPr="00627F1F">
        <w:rPr>
          <w:rFonts w:eastAsia="Times New Roman"/>
          <w:color w:val="333333"/>
          <w:shd w:val="clear" w:color="auto" w:fill="FFFFFF"/>
        </w:rPr>
        <w:t>and the </w:t>
      </w:r>
      <w:hyperlink r:id="rId7" w:history="1">
        <w:r w:rsidRPr="00627F1F">
          <w:rPr>
            <w:rFonts w:eastAsia="Times New Roman"/>
            <w:color w:val="218E5D"/>
            <w:shd w:val="clear" w:color="auto" w:fill="FFFFFF"/>
          </w:rPr>
          <w:t xml:space="preserve">Index </w:t>
        </w:r>
        <w:proofErr w:type="spellStart"/>
        <w:r w:rsidRPr="00627F1F">
          <w:rPr>
            <w:rFonts w:eastAsia="Times New Roman"/>
            <w:color w:val="218E5D"/>
            <w:shd w:val="clear" w:color="auto" w:fill="FFFFFF"/>
          </w:rPr>
          <w:t>Herbariorum</w:t>
        </w:r>
        <w:proofErr w:type="spellEnd"/>
        <w:r w:rsidRPr="00627F1F">
          <w:rPr>
            <w:rFonts w:eastAsia="Times New Roman"/>
            <w:color w:val="218E5D"/>
            <w:shd w:val="clear" w:color="auto" w:fill="FFFFFF"/>
          </w:rPr>
          <w:t xml:space="preserve"> Registration Form Example</w:t>
        </w:r>
      </w:hyperlink>
      <w:r>
        <w:rPr>
          <w:rFonts w:eastAsia="Times New Roman"/>
        </w:rPr>
        <w:t xml:space="preserve"> (</w:t>
      </w:r>
      <w:r w:rsidR="00F94DC9" w:rsidRPr="00F94DC9">
        <w:rPr>
          <w:rFonts w:eastAsia="Times New Roman"/>
        </w:rPr>
        <w:t>http://sweetgum.nybg.org/science/docs/IH_Registration_Form_2017_Example.docx</w:t>
      </w:r>
      <w:r>
        <w:rPr>
          <w:rFonts w:eastAsia="Times New Roman"/>
        </w:rPr>
        <w:t>)</w:t>
      </w:r>
      <w:r w:rsidRPr="00627F1F">
        <w:rPr>
          <w:rFonts w:eastAsia="Times New Roman"/>
          <w:color w:val="333333"/>
          <w:shd w:val="clear" w:color="auto" w:fill="FFFFFF"/>
        </w:rPr>
        <w:t xml:space="preserve">. </w:t>
      </w:r>
    </w:p>
    <w:p w:rsidR="00F94DC9" w:rsidRDefault="00F94DC9" w:rsidP="00627F1F">
      <w:pPr>
        <w:rPr>
          <w:rFonts w:eastAsia="Times New Roman"/>
          <w:color w:val="333333"/>
          <w:shd w:val="clear" w:color="auto" w:fill="FFFFFF"/>
        </w:rPr>
      </w:pPr>
    </w:p>
    <w:p w:rsidR="001E0378" w:rsidRDefault="00F94DC9" w:rsidP="00627F1F">
      <w:pPr>
        <w:rPr>
          <w:rFonts w:eastAsia="Times New Roman"/>
          <w:color w:val="333333"/>
          <w:shd w:val="clear" w:color="auto" w:fill="FFFFFF"/>
        </w:rPr>
      </w:pPr>
      <w:r>
        <w:rPr>
          <w:rFonts w:eastAsia="Times New Roman"/>
          <w:color w:val="333333"/>
          <w:shd w:val="clear" w:color="auto" w:fill="FFFFFF"/>
        </w:rPr>
        <w:t xml:space="preserve">    3. </w:t>
      </w:r>
      <w:r w:rsidR="00627F1F" w:rsidRPr="00627F1F">
        <w:rPr>
          <w:rFonts w:eastAsia="Times New Roman"/>
          <w:color w:val="333333"/>
          <w:shd w:val="clear" w:color="auto" w:fill="FFFFFF"/>
        </w:rPr>
        <w:t xml:space="preserve">Gather all the data you will need to complete the form online </w:t>
      </w:r>
      <w:r w:rsidR="001E0378">
        <w:rPr>
          <w:rFonts w:eastAsia="Times New Roman"/>
          <w:color w:val="333333"/>
          <w:shd w:val="clear" w:color="auto" w:fill="FFFFFF"/>
        </w:rPr>
        <w:t xml:space="preserve">so you can make </w:t>
      </w:r>
      <w:r w:rsidR="00627F1F" w:rsidRPr="00627F1F">
        <w:rPr>
          <w:rFonts w:eastAsia="Times New Roman"/>
          <w:color w:val="333333"/>
          <w:shd w:val="clear" w:color="auto" w:fill="FFFFFF"/>
        </w:rPr>
        <w:t>all needed updates at one time. </w:t>
      </w:r>
      <w:r w:rsidR="00627F1F" w:rsidRPr="00627F1F">
        <w:rPr>
          <w:rFonts w:eastAsia="Times New Roman"/>
          <w:color w:val="333333"/>
        </w:rPr>
        <w:br/>
      </w:r>
      <w:r w:rsidR="00627F1F" w:rsidRPr="00627F1F">
        <w:rPr>
          <w:rFonts w:eastAsia="Times New Roman"/>
          <w:color w:val="333333"/>
        </w:rPr>
        <w:br/>
      </w:r>
      <w:r>
        <w:rPr>
          <w:rFonts w:eastAsia="Times New Roman"/>
          <w:color w:val="333333"/>
          <w:shd w:val="clear" w:color="auto" w:fill="FFFFFF"/>
        </w:rPr>
        <w:t xml:space="preserve">    4</w:t>
      </w:r>
      <w:r w:rsidR="00627F1F" w:rsidRPr="00627F1F">
        <w:rPr>
          <w:rFonts w:eastAsia="Times New Roman"/>
          <w:color w:val="333333"/>
          <w:shd w:val="clear" w:color="auto" w:fill="FFFFFF"/>
        </w:rPr>
        <w:t>. Once the registration form document is complete, transfer this information t</w:t>
      </w:r>
      <w:r>
        <w:rPr>
          <w:rFonts w:eastAsia="Times New Roman"/>
          <w:color w:val="333333"/>
          <w:shd w:val="clear" w:color="auto" w:fill="FFFFFF"/>
        </w:rPr>
        <w:t>o the online registration form</w:t>
      </w:r>
    </w:p>
    <w:p w:rsidR="001E0378" w:rsidRDefault="001E0378" w:rsidP="00627F1F">
      <w:pPr>
        <w:rPr>
          <w:rFonts w:eastAsia="Times New Roman"/>
          <w:color w:val="333333"/>
          <w:shd w:val="clear" w:color="auto" w:fill="FFFFFF"/>
        </w:rPr>
      </w:pPr>
    </w:p>
    <w:p w:rsidR="00627F1F" w:rsidRPr="00627F1F" w:rsidRDefault="00F94DC9" w:rsidP="00627F1F">
      <w:pPr>
        <w:rPr>
          <w:i/>
        </w:rPr>
      </w:pPr>
      <w:r>
        <w:rPr>
          <w:rFonts w:eastAsia="Times New Roman"/>
          <w:color w:val="333333"/>
          <w:shd w:val="clear" w:color="auto" w:fill="FFFFFF"/>
        </w:rPr>
        <w:t xml:space="preserve">     5</w:t>
      </w:r>
      <w:r w:rsidR="001E0378">
        <w:rPr>
          <w:rFonts w:eastAsia="Times New Roman"/>
          <w:color w:val="333333"/>
          <w:shd w:val="clear" w:color="auto" w:fill="FFFFFF"/>
        </w:rPr>
        <w:t>.  Create the record for the new herbarium and then create the records for the associated staff</w:t>
      </w:r>
      <w:r>
        <w:rPr>
          <w:rFonts w:eastAsia="Times New Roman"/>
          <w:color w:val="333333"/>
        </w:rPr>
        <w:t xml:space="preserve"> here</w:t>
      </w:r>
      <w:proofErr w:type="gramStart"/>
      <w:r>
        <w:rPr>
          <w:rFonts w:eastAsia="Times New Roman"/>
          <w:color w:val="333333"/>
        </w:rPr>
        <w:t xml:space="preserve">: </w:t>
      </w:r>
      <w:r w:rsidR="00627F1F" w:rsidRPr="00627F1F">
        <w:rPr>
          <w:rFonts w:eastAsia="Times New Roman"/>
          <w:color w:val="333333"/>
          <w:shd w:val="clear" w:color="auto" w:fill="FFFFFF"/>
        </w:rPr>
        <w:t> </w:t>
      </w:r>
      <w:proofErr w:type="gramEnd"/>
      <w:r w:rsidR="00627F1F" w:rsidRPr="00627F1F">
        <w:rPr>
          <w:rFonts w:eastAsia="Times New Roman"/>
        </w:rPr>
        <w:fldChar w:fldCharType="begin"/>
      </w:r>
      <w:r w:rsidR="00627F1F" w:rsidRPr="00627F1F">
        <w:rPr>
          <w:rFonts w:eastAsia="Times New Roman"/>
        </w:rPr>
        <w:instrText xml:space="preserve"> HYPERLINK "http://sweetgum.nybg.org/science/ih/ihh-create-new.php" </w:instrText>
      </w:r>
      <w:r w:rsidR="00627F1F" w:rsidRPr="00627F1F">
        <w:rPr>
          <w:rFonts w:eastAsia="Times New Roman"/>
        </w:rPr>
      </w:r>
      <w:r w:rsidR="00627F1F" w:rsidRPr="00627F1F">
        <w:rPr>
          <w:rFonts w:eastAsia="Times New Roman"/>
        </w:rPr>
        <w:fldChar w:fldCharType="separate"/>
      </w:r>
      <w:r w:rsidR="00627F1F" w:rsidRPr="00627F1F">
        <w:rPr>
          <w:rFonts w:eastAsia="Times New Roman"/>
          <w:color w:val="218E5D"/>
          <w:shd w:val="clear" w:color="auto" w:fill="FFFFFF"/>
        </w:rPr>
        <w:t>http://sweetgum.nybg.org/science/ih/ihh-create-new.php</w:t>
      </w:r>
      <w:r w:rsidR="00627F1F" w:rsidRPr="00627F1F">
        <w:rPr>
          <w:rFonts w:eastAsia="Times New Roman"/>
        </w:rPr>
        <w:fldChar w:fldCharType="end"/>
      </w:r>
      <w:r w:rsidR="00627F1F" w:rsidRPr="00627F1F">
        <w:rPr>
          <w:rFonts w:eastAsia="Times New Roman"/>
          <w:color w:val="333333"/>
        </w:rPr>
        <w:br/>
      </w:r>
    </w:p>
    <w:p w:rsidR="00627F1F" w:rsidRDefault="00627F1F" w:rsidP="00627F1F"/>
    <w:p w:rsidR="00627F1F" w:rsidRDefault="00627F1F" w:rsidP="00627F1F"/>
    <w:p w:rsidR="00627F1F" w:rsidRPr="00627F1F" w:rsidRDefault="001E0378" w:rsidP="00627F1F">
      <w:pPr>
        <w:rPr>
          <w:b/>
          <w:i/>
        </w:rPr>
      </w:pPr>
      <w:r>
        <w:rPr>
          <w:b/>
          <w:i/>
        </w:rPr>
        <w:t>5</w:t>
      </w:r>
      <w:r w:rsidR="00627F1F" w:rsidRPr="00627F1F">
        <w:rPr>
          <w:b/>
          <w:i/>
        </w:rPr>
        <w:t>.  How do I enter a record for a new person?</w:t>
      </w:r>
    </w:p>
    <w:p w:rsidR="00692863" w:rsidRDefault="00627F1F" w:rsidP="00692863">
      <w:pPr>
        <w:rPr>
          <w:rFonts w:eastAsia="Times New Roman"/>
          <w:color w:val="333333"/>
          <w:shd w:val="clear" w:color="auto" w:fill="FFFFFF"/>
        </w:rPr>
      </w:pPr>
      <w:r w:rsidRPr="00627F1F">
        <w:rPr>
          <w:rFonts w:eastAsia="Times New Roman"/>
          <w:color w:val="333333"/>
          <w:shd w:val="clear" w:color="auto" w:fill="FFFFFF"/>
        </w:rPr>
        <w:t>The recommended procedure for doing so is as follows:</w:t>
      </w:r>
      <w:r w:rsidRPr="00627F1F">
        <w:rPr>
          <w:rFonts w:eastAsia="Times New Roman"/>
          <w:color w:val="333333"/>
        </w:rPr>
        <w:br/>
      </w:r>
      <w:r w:rsidRPr="00627F1F">
        <w:rPr>
          <w:rFonts w:eastAsia="Times New Roman"/>
          <w:color w:val="333333"/>
        </w:rPr>
        <w:br/>
      </w:r>
      <w:proofErr w:type="gramStart"/>
      <w:r>
        <w:rPr>
          <w:rFonts w:eastAsia="Times New Roman"/>
          <w:color w:val="333333"/>
          <w:shd w:val="clear" w:color="auto" w:fill="FFFFFF"/>
        </w:rPr>
        <w:t xml:space="preserve">     </w:t>
      </w:r>
      <w:r w:rsidR="00692863">
        <w:rPr>
          <w:rFonts w:eastAsia="Times New Roman"/>
          <w:color w:val="333333"/>
          <w:shd w:val="clear" w:color="auto" w:fill="FFFFFF"/>
        </w:rPr>
        <w:t>1</w:t>
      </w:r>
      <w:proofErr w:type="gramEnd"/>
      <w:r w:rsidR="00692863" w:rsidRPr="00627F1F">
        <w:rPr>
          <w:rFonts w:eastAsia="Times New Roman"/>
          <w:color w:val="333333"/>
          <w:shd w:val="clear" w:color="auto" w:fill="FFFFFF"/>
        </w:rPr>
        <w:t>. Download the </w:t>
      </w:r>
      <w:hyperlink r:id="rId8" w:history="1">
        <w:r w:rsidR="00692863" w:rsidRPr="00627F1F">
          <w:rPr>
            <w:rFonts w:eastAsia="Times New Roman"/>
            <w:color w:val="218E5D"/>
            <w:shd w:val="clear" w:color="auto" w:fill="FFFFFF"/>
          </w:rPr>
          <w:t>registration form</w:t>
        </w:r>
      </w:hyperlink>
      <w:r w:rsidR="00692863" w:rsidRPr="00627F1F">
        <w:rPr>
          <w:rFonts w:eastAsia="Times New Roman"/>
          <w:color w:val="333333"/>
          <w:shd w:val="clear" w:color="auto" w:fill="FFFFFF"/>
        </w:rPr>
        <w:t> </w:t>
      </w:r>
    </w:p>
    <w:p w:rsidR="00692863" w:rsidRDefault="00692863" w:rsidP="00692863">
      <w:pPr>
        <w:rPr>
          <w:rFonts w:eastAsia="Times New Roman"/>
          <w:color w:val="333333"/>
          <w:shd w:val="clear" w:color="auto" w:fill="FFFFFF"/>
        </w:rPr>
      </w:pPr>
      <w:r>
        <w:rPr>
          <w:rFonts w:eastAsia="Times New Roman"/>
          <w:color w:val="333333"/>
          <w:shd w:val="clear" w:color="auto" w:fill="FFFFFF"/>
        </w:rPr>
        <w:t>(</w:t>
      </w:r>
      <w:r w:rsidRPr="00F94DC9">
        <w:rPr>
          <w:rFonts w:eastAsia="Times New Roman"/>
          <w:color w:val="333333"/>
          <w:shd w:val="clear" w:color="auto" w:fill="FFFFFF"/>
        </w:rPr>
        <w:t>http://sweetgum.nybg.org/science/docs/IH_Registration_Form_</w:t>
      </w:r>
      <w:proofErr w:type="gramStart"/>
      <w:r w:rsidRPr="00F94DC9">
        <w:rPr>
          <w:rFonts w:eastAsia="Times New Roman"/>
          <w:color w:val="333333"/>
          <w:shd w:val="clear" w:color="auto" w:fill="FFFFFF"/>
        </w:rPr>
        <w:t>2017.docx</w:t>
      </w:r>
      <w:r>
        <w:rPr>
          <w:rFonts w:eastAsia="Times New Roman"/>
          <w:color w:val="333333"/>
          <w:shd w:val="clear" w:color="auto" w:fill="FFFFFF"/>
        </w:rPr>
        <w:t xml:space="preserve"> )</w:t>
      </w:r>
      <w:proofErr w:type="gramEnd"/>
      <w:r>
        <w:rPr>
          <w:rFonts w:eastAsia="Times New Roman"/>
          <w:color w:val="333333"/>
          <w:shd w:val="clear" w:color="auto" w:fill="FFFFFF"/>
        </w:rPr>
        <w:t xml:space="preserve"> </w:t>
      </w:r>
      <w:r w:rsidRPr="00627F1F">
        <w:rPr>
          <w:rFonts w:eastAsia="Times New Roman"/>
          <w:color w:val="333333"/>
          <w:shd w:val="clear" w:color="auto" w:fill="FFFFFF"/>
        </w:rPr>
        <w:t>and the </w:t>
      </w:r>
      <w:hyperlink r:id="rId9" w:history="1">
        <w:r w:rsidRPr="00627F1F">
          <w:rPr>
            <w:rFonts w:eastAsia="Times New Roman"/>
            <w:color w:val="218E5D"/>
            <w:shd w:val="clear" w:color="auto" w:fill="FFFFFF"/>
          </w:rPr>
          <w:t xml:space="preserve">Index </w:t>
        </w:r>
        <w:proofErr w:type="spellStart"/>
        <w:r w:rsidRPr="00627F1F">
          <w:rPr>
            <w:rFonts w:eastAsia="Times New Roman"/>
            <w:color w:val="218E5D"/>
            <w:shd w:val="clear" w:color="auto" w:fill="FFFFFF"/>
          </w:rPr>
          <w:t>Herbariorum</w:t>
        </w:r>
        <w:proofErr w:type="spellEnd"/>
        <w:r w:rsidRPr="00627F1F">
          <w:rPr>
            <w:rFonts w:eastAsia="Times New Roman"/>
            <w:color w:val="218E5D"/>
            <w:shd w:val="clear" w:color="auto" w:fill="FFFFFF"/>
          </w:rPr>
          <w:t xml:space="preserve"> Registration Form Example</w:t>
        </w:r>
      </w:hyperlink>
      <w:r>
        <w:rPr>
          <w:rFonts w:eastAsia="Times New Roman"/>
        </w:rPr>
        <w:t xml:space="preserve"> (</w:t>
      </w:r>
      <w:r w:rsidRPr="00F94DC9">
        <w:rPr>
          <w:rFonts w:eastAsia="Times New Roman"/>
        </w:rPr>
        <w:t>http://sweetgum.nybg.org/science/docs/IH_Registration_Form_2017_Example.docx</w:t>
      </w:r>
      <w:r>
        <w:rPr>
          <w:rFonts w:eastAsia="Times New Roman"/>
        </w:rPr>
        <w:t>)</w:t>
      </w:r>
      <w:r w:rsidRPr="00627F1F">
        <w:rPr>
          <w:rFonts w:eastAsia="Times New Roman"/>
          <w:color w:val="333333"/>
          <w:shd w:val="clear" w:color="auto" w:fill="FFFFFF"/>
        </w:rPr>
        <w:t xml:space="preserve">. </w:t>
      </w:r>
    </w:p>
    <w:p w:rsidR="00627F1F" w:rsidRPr="00627F1F" w:rsidRDefault="00627F1F" w:rsidP="00627F1F">
      <w:pPr>
        <w:rPr>
          <w:rFonts w:eastAsia="Times New Roman"/>
        </w:rPr>
      </w:pPr>
      <w:r w:rsidRPr="00627F1F">
        <w:rPr>
          <w:rFonts w:eastAsia="Times New Roman"/>
          <w:color w:val="333333"/>
        </w:rPr>
        <w:br/>
      </w:r>
      <w:r>
        <w:rPr>
          <w:rFonts w:eastAsia="Times New Roman"/>
          <w:color w:val="333333"/>
          <w:shd w:val="clear" w:color="auto" w:fill="FFFFFF"/>
        </w:rPr>
        <w:t xml:space="preserve">     2</w:t>
      </w:r>
      <w:r w:rsidRPr="00627F1F">
        <w:rPr>
          <w:rFonts w:eastAsia="Times New Roman"/>
          <w:color w:val="333333"/>
          <w:shd w:val="clear" w:color="auto" w:fill="FFFFFF"/>
        </w:rPr>
        <w:t>. Once the registration form document is complete, transfer this information to the online registration form: </w:t>
      </w:r>
      <w:hyperlink r:id="rId10" w:history="1">
        <w:r w:rsidRPr="00627F1F">
          <w:rPr>
            <w:rFonts w:eastAsia="Times New Roman"/>
            <w:color w:val="218E5D"/>
            <w:shd w:val="clear" w:color="auto" w:fill="FFFFFF"/>
          </w:rPr>
          <w:t>http://sweetgum.nybg.org/science/ih/ihp-create-new.php</w:t>
        </w:r>
      </w:hyperlink>
    </w:p>
    <w:p w:rsidR="00627F1F" w:rsidRDefault="00627F1F" w:rsidP="00627F1F"/>
    <w:p w:rsidR="009E2670" w:rsidRDefault="009E2670" w:rsidP="00627F1F"/>
    <w:p w:rsidR="009E2670" w:rsidRDefault="001E0378" w:rsidP="00627F1F">
      <w:pPr>
        <w:rPr>
          <w:b/>
          <w:i/>
        </w:rPr>
      </w:pPr>
      <w:r>
        <w:rPr>
          <w:b/>
          <w:i/>
        </w:rPr>
        <w:t>6</w:t>
      </w:r>
      <w:r w:rsidR="009E2670" w:rsidRPr="008A1758">
        <w:rPr>
          <w:b/>
          <w:i/>
        </w:rPr>
        <w:t>.  How do I remove a person who is no longer associate</w:t>
      </w:r>
      <w:r w:rsidR="00310101" w:rsidRPr="008A1758">
        <w:rPr>
          <w:b/>
          <w:i/>
        </w:rPr>
        <w:t>d with my herbarium?</w:t>
      </w:r>
    </w:p>
    <w:p w:rsidR="008A1758" w:rsidRDefault="008A1758" w:rsidP="00627F1F">
      <w:r>
        <w:rPr>
          <w:b/>
          <w:i/>
        </w:rPr>
        <w:t xml:space="preserve"> </w:t>
      </w:r>
      <w:r>
        <w:rPr>
          <w:b/>
          <w:i/>
        </w:rPr>
        <w:tab/>
      </w:r>
      <w:r>
        <w:t xml:space="preserve">1.  Go to the record for the person (see </w:t>
      </w:r>
      <w:r w:rsidR="00692863">
        <w:t xml:space="preserve">3. </w:t>
      </w:r>
      <w:proofErr w:type="gramStart"/>
      <w:r w:rsidR="00692863">
        <w:t>a</w:t>
      </w:r>
      <w:r>
        <w:t>bov</w:t>
      </w:r>
      <w:r w:rsidR="00692863">
        <w:t xml:space="preserve">e </w:t>
      </w:r>
      <w:r>
        <w:t>)</w:t>
      </w:r>
      <w:proofErr w:type="gramEnd"/>
    </w:p>
    <w:p w:rsidR="008A1758" w:rsidRDefault="008A1758" w:rsidP="00627F1F">
      <w:r>
        <w:tab/>
        <w:t>2.  Click the “Edit” button</w:t>
      </w:r>
    </w:p>
    <w:p w:rsidR="008A1758" w:rsidRDefault="008A1758" w:rsidP="00627F1F">
      <w:r>
        <w:tab/>
        <w:t>3.  Scroll to the field “Current Status”</w:t>
      </w:r>
    </w:p>
    <w:p w:rsidR="008A1758" w:rsidRDefault="008A1758" w:rsidP="00627F1F">
      <w:r>
        <w:tab/>
        <w:t>4.  Change the value to “retired” or “deceased.”</w:t>
      </w:r>
    </w:p>
    <w:p w:rsidR="008A1758" w:rsidRDefault="008A1758" w:rsidP="00627F1F">
      <w:r>
        <w:t xml:space="preserve">            5.  The record for this person will be disassociated with the institutional record </w:t>
      </w:r>
    </w:p>
    <w:p w:rsidR="008A1758" w:rsidRDefault="008A1758" w:rsidP="00627F1F">
      <w:r>
        <w:tab/>
      </w:r>
      <w:proofErr w:type="gramStart"/>
      <w:r>
        <w:t>during</w:t>
      </w:r>
      <w:proofErr w:type="gramEnd"/>
      <w:r>
        <w:t xml:space="preserve"> the approval process.  </w:t>
      </w:r>
    </w:p>
    <w:p w:rsidR="008A1758" w:rsidRDefault="008A1758" w:rsidP="00B14367">
      <w:r>
        <w:tab/>
        <w:t xml:space="preserve">5.  If the person to be removed is now working at another herbarium, </w:t>
      </w:r>
      <w:r w:rsidR="00B14367">
        <w:t xml:space="preserve">you might </w:t>
      </w:r>
      <w:r w:rsidR="00B14367">
        <w:tab/>
      </w:r>
      <w:r w:rsidR="00B14367">
        <w:tab/>
        <w:t>prefer to have that person enter his or her new information.</w:t>
      </w:r>
    </w:p>
    <w:p w:rsidR="00B14367" w:rsidRDefault="00B14367" w:rsidP="00B14367"/>
    <w:p w:rsidR="00B14367" w:rsidRDefault="001E0378" w:rsidP="00B14367">
      <w:pPr>
        <w:rPr>
          <w:b/>
          <w:i/>
        </w:rPr>
      </w:pPr>
      <w:r>
        <w:rPr>
          <w:b/>
          <w:i/>
        </w:rPr>
        <w:t>7</w:t>
      </w:r>
      <w:r w:rsidR="00B14367" w:rsidRPr="00B14367">
        <w:rPr>
          <w:b/>
          <w:i/>
        </w:rPr>
        <w:t>.  How can I change the Correspondent for my herbarium?</w:t>
      </w:r>
    </w:p>
    <w:p w:rsidR="00B14367" w:rsidRDefault="00B14367" w:rsidP="00B14367">
      <w:pPr>
        <w:rPr>
          <w:b/>
          <w:i/>
        </w:rPr>
      </w:pPr>
    </w:p>
    <w:p w:rsidR="00B14367" w:rsidRPr="00B14367" w:rsidRDefault="00B14367" w:rsidP="00B14367">
      <w:pPr>
        <w:rPr>
          <w:b/>
          <w:i/>
        </w:rPr>
      </w:pPr>
      <w:r>
        <w:rPr>
          <w:b/>
          <w:i/>
        </w:rPr>
        <w:tab/>
      </w:r>
      <w:r>
        <w:t>If the person currently listed as Correspondent should no longer be listed as such, select “No” under Correspondent for this person, then go to the record for the new Correspondent, and set their value to “Yes” for this field (If the new correspondent is a new staff member</w:t>
      </w:r>
      <w:r w:rsidRPr="00C13CD0">
        <w:t xml:space="preserve">, see </w:t>
      </w:r>
      <w:r w:rsidR="00C13CD0" w:rsidRPr="00C13CD0">
        <w:t xml:space="preserve">item </w:t>
      </w:r>
      <w:r w:rsidR="00692863" w:rsidRPr="00C13CD0">
        <w:t>5</w:t>
      </w:r>
      <w:r w:rsidR="00C13CD0" w:rsidRPr="00C13CD0">
        <w:t>).</w:t>
      </w:r>
    </w:p>
    <w:p w:rsidR="00B14367" w:rsidRPr="00B14367" w:rsidRDefault="00B14367" w:rsidP="00B14367">
      <w:pPr>
        <w:rPr>
          <w:b/>
          <w:i/>
        </w:rPr>
      </w:pPr>
    </w:p>
    <w:p w:rsidR="00B14367" w:rsidRDefault="00B14367" w:rsidP="00B14367"/>
    <w:p w:rsidR="00B14367" w:rsidRDefault="001E0378" w:rsidP="00B14367">
      <w:pPr>
        <w:rPr>
          <w:b/>
          <w:i/>
        </w:rPr>
      </w:pPr>
      <w:r>
        <w:rPr>
          <w:b/>
          <w:i/>
        </w:rPr>
        <w:t>8.  How can I have more than one Correspondent appear on the main herbarium page?</w:t>
      </w:r>
    </w:p>
    <w:p w:rsidR="001E0378" w:rsidRPr="001E0378" w:rsidRDefault="001E0378" w:rsidP="00B14367">
      <w:r>
        <w:rPr>
          <w:b/>
          <w:i/>
        </w:rPr>
        <w:tab/>
      </w:r>
      <w:r>
        <w:t xml:space="preserve">Go the record for the person who should also be listed on the main page.  </w:t>
      </w:r>
      <w:proofErr w:type="gramStart"/>
      <w:r>
        <w:t xml:space="preserve">See </w:t>
      </w:r>
      <w:r w:rsidR="00C13CD0">
        <w:t xml:space="preserve"> item</w:t>
      </w:r>
      <w:proofErr w:type="gramEnd"/>
      <w:r w:rsidR="00C13CD0">
        <w:t xml:space="preserve"> </w:t>
      </w:r>
      <w:r w:rsidR="00692863">
        <w:t>3.</w:t>
      </w:r>
      <w:r>
        <w:t xml:space="preserve"> </w:t>
      </w:r>
      <w:r w:rsidR="00C13CD0">
        <w:t xml:space="preserve"> </w:t>
      </w:r>
      <w:proofErr w:type="gramStart"/>
      <w:r w:rsidR="00C13CD0">
        <w:t xml:space="preserve">For information o how </w:t>
      </w:r>
      <w:r>
        <w:t>to access that record.</w:t>
      </w:r>
      <w:proofErr w:type="gramEnd"/>
      <w:r>
        <w:t xml:space="preserve">  Click the “Edit” link at the top of the page.  Scroll down through the record to the field for “Secondary Correspondent” and set the value to “Yes.”  Repeat the process for as many staff </w:t>
      </w:r>
      <w:proofErr w:type="gramStart"/>
      <w:r>
        <w:t>who</w:t>
      </w:r>
      <w:proofErr w:type="gramEnd"/>
      <w:r>
        <w:t xml:space="preserve"> should be listed on the opening page.</w:t>
      </w:r>
      <w:r w:rsidR="00F94DC9">
        <w:t xml:space="preserve">  The Primary Correspondent will always be listed first.  </w:t>
      </w:r>
    </w:p>
    <w:p w:rsidR="001E0378" w:rsidRPr="001E0378" w:rsidRDefault="001E0378" w:rsidP="00B14367">
      <w:pPr>
        <w:rPr>
          <w:b/>
        </w:rPr>
      </w:pPr>
      <w:r>
        <w:rPr>
          <w:b/>
        </w:rPr>
        <w:tab/>
      </w:r>
    </w:p>
    <w:p w:rsidR="00B14367" w:rsidRDefault="00F94DC9" w:rsidP="00B14367">
      <w:pPr>
        <w:rPr>
          <w:b/>
          <w:i/>
        </w:rPr>
      </w:pPr>
      <w:r>
        <w:rPr>
          <w:b/>
          <w:i/>
        </w:rPr>
        <w:t xml:space="preserve">9.  I just made changes to </w:t>
      </w:r>
      <w:proofErr w:type="spellStart"/>
      <w:r w:rsidR="00B14367" w:rsidRPr="00B14367">
        <w:rPr>
          <w:b/>
          <w:i/>
        </w:rPr>
        <w:t>to</w:t>
      </w:r>
      <w:proofErr w:type="spellEnd"/>
      <w:r w:rsidR="00B14367" w:rsidRPr="00B14367">
        <w:rPr>
          <w:b/>
          <w:i/>
        </w:rPr>
        <w:t xml:space="preserve"> my Index </w:t>
      </w:r>
      <w:proofErr w:type="spellStart"/>
      <w:r w:rsidR="00B14367" w:rsidRPr="00B14367">
        <w:rPr>
          <w:b/>
          <w:i/>
        </w:rPr>
        <w:t>Herbariorum</w:t>
      </w:r>
      <w:proofErr w:type="spellEnd"/>
      <w:r w:rsidR="00B14367" w:rsidRPr="00B14367">
        <w:rPr>
          <w:b/>
          <w:i/>
        </w:rPr>
        <w:t xml:space="preserve"> record </w:t>
      </w:r>
      <w:r>
        <w:rPr>
          <w:b/>
          <w:i/>
        </w:rPr>
        <w:t>and</w:t>
      </w:r>
      <w:r w:rsidR="00B14367" w:rsidRPr="00B14367">
        <w:rPr>
          <w:b/>
          <w:i/>
        </w:rPr>
        <w:t xml:space="preserve"> associated staff</w:t>
      </w:r>
      <w:r>
        <w:rPr>
          <w:b/>
          <w:i/>
        </w:rPr>
        <w:t xml:space="preserve"> but I cannot see these changes online</w:t>
      </w:r>
      <w:r w:rsidR="00B14367" w:rsidRPr="00B14367">
        <w:rPr>
          <w:b/>
          <w:i/>
        </w:rPr>
        <w:t>. Why?</w:t>
      </w:r>
    </w:p>
    <w:p w:rsidR="00B14367" w:rsidRDefault="00B14367" w:rsidP="00B14367">
      <w:pPr>
        <w:rPr>
          <w:b/>
          <w:i/>
        </w:rPr>
      </w:pPr>
    </w:p>
    <w:p w:rsidR="00B14367" w:rsidRPr="00B14367" w:rsidRDefault="00B14367" w:rsidP="00B14367">
      <w:r>
        <w:tab/>
      </w:r>
      <w:proofErr w:type="gramStart"/>
      <w:r>
        <w:t>All changes submitted must be approved by the Editor before accepted</w:t>
      </w:r>
      <w:proofErr w:type="gramEnd"/>
      <w:r>
        <w:t>.  Once accepted, the changes will appear online after the next ov</w:t>
      </w:r>
      <w:r w:rsidR="00F94DC9">
        <w:t>ernight refresh of the website.  Changes submitted on the weekend may not appear until the following Tuesday.</w:t>
      </w:r>
    </w:p>
    <w:p w:rsidR="00B14367" w:rsidRDefault="00B14367" w:rsidP="00B14367"/>
    <w:p w:rsidR="00692863" w:rsidRDefault="00692863" w:rsidP="00627F1F">
      <w:pPr>
        <w:rPr>
          <w:b/>
          <w:i/>
        </w:rPr>
      </w:pPr>
      <w:r>
        <w:rPr>
          <w:b/>
          <w:i/>
        </w:rPr>
        <w:t>10.  Can I create a record for a new staff member by just replacing information on an existing staff record?</w:t>
      </w:r>
    </w:p>
    <w:p w:rsidR="00692863" w:rsidRDefault="00692863" w:rsidP="00627F1F">
      <w:r>
        <w:tab/>
        <w:t xml:space="preserve">No.  The information will not display correctly on line if you do this.  Add a new staff member as described under </w:t>
      </w:r>
      <w:r w:rsidR="00C13CD0">
        <w:t>item 5</w:t>
      </w:r>
      <w:proofErr w:type="gramStart"/>
      <w:r>
        <w:t>,  and</w:t>
      </w:r>
      <w:proofErr w:type="gramEnd"/>
      <w:r>
        <w:t xml:space="preserve"> indicate that the former staff member is no longer associated as described in  </w:t>
      </w:r>
      <w:r w:rsidR="00C13CD0">
        <w:t xml:space="preserve">item </w:t>
      </w:r>
      <w:bookmarkStart w:id="0" w:name="_GoBack"/>
      <w:bookmarkEnd w:id="0"/>
      <w:r>
        <w:t>6 above.</w:t>
      </w:r>
    </w:p>
    <w:p w:rsidR="00692863" w:rsidRDefault="00692863" w:rsidP="00627F1F"/>
    <w:p w:rsidR="00692863" w:rsidRDefault="00692863" w:rsidP="00627F1F">
      <w:pPr>
        <w:rPr>
          <w:b/>
          <w:i/>
        </w:rPr>
      </w:pPr>
      <w:r w:rsidRPr="00692863">
        <w:rPr>
          <w:b/>
          <w:i/>
        </w:rPr>
        <w:t>11.  What is the “Create New” Option at the top of the record?</w:t>
      </w:r>
    </w:p>
    <w:p w:rsidR="00692863" w:rsidRDefault="00692863" w:rsidP="00627F1F">
      <w:pPr>
        <w:rPr>
          <w:b/>
          <w:i/>
        </w:rPr>
      </w:pPr>
    </w:p>
    <w:p w:rsidR="00692863" w:rsidRPr="00692863" w:rsidRDefault="00692863" w:rsidP="00627F1F">
      <w:r>
        <w:t xml:space="preserve">This a </w:t>
      </w:r>
      <w:proofErr w:type="gramStart"/>
      <w:r>
        <w:t>short-cut</w:t>
      </w:r>
      <w:proofErr w:type="gramEnd"/>
      <w:r>
        <w:t xml:space="preserve"> to use for creating the record for a new herbarium (from an existing herbarium record) or a record for a new person (from an existing person record). Using this method will not affect the record currently displayed on the screen.</w:t>
      </w:r>
    </w:p>
    <w:p w:rsidR="00692863" w:rsidRPr="00692863" w:rsidRDefault="00692863" w:rsidP="00627F1F"/>
    <w:p w:rsidR="008A1758" w:rsidRDefault="00F94DC9" w:rsidP="00627F1F">
      <w:pPr>
        <w:rPr>
          <w:b/>
          <w:i/>
        </w:rPr>
      </w:pPr>
      <w:r>
        <w:rPr>
          <w:b/>
          <w:i/>
        </w:rPr>
        <w:t>1</w:t>
      </w:r>
      <w:r w:rsidR="00692863">
        <w:rPr>
          <w:b/>
          <w:i/>
        </w:rPr>
        <w:t>2</w:t>
      </w:r>
      <w:r w:rsidR="00B14367" w:rsidRPr="00B14367">
        <w:rPr>
          <w:b/>
          <w:i/>
        </w:rPr>
        <w:t xml:space="preserve">.  I have information about </w:t>
      </w:r>
      <w:proofErr w:type="gramStart"/>
      <w:r w:rsidR="00B14367" w:rsidRPr="00B14367">
        <w:rPr>
          <w:b/>
          <w:i/>
        </w:rPr>
        <w:t>an</w:t>
      </w:r>
      <w:proofErr w:type="gramEnd"/>
      <w:r w:rsidR="00B14367" w:rsidRPr="00B14367">
        <w:rPr>
          <w:b/>
          <w:i/>
        </w:rPr>
        <w:t xml:space="preserve"> herbarium that has not updated its Index </w:t>
      </w:r>
      <w:proofErr w:type="spellStart"/>
      <w:r w:rsidR="00B14367" w:rsidRPr="00B14367">
        <w:rPr>
          <w:b/>
          <w:i/>
        </w:rPr>
        <w:t>Herbariorum</w:t>
      </w:r>
      <w:proofErr w:type="spellEnd"/>
      <w:r w:rsidR="00B14367" w:rsidRPr="00B14367">
        <w:rPr>
          <w:b/>
          <w:i/>
        </w:rPr>
        <w:t xml:space="preserve"> record.  How can I send it to you?</w:t>
      </w:r>
    </w:p>
    <w:p w:rsidR="00B14367" w:rsidRDefault="00B14367" w:rsidP="00627F1F">
      <w:r>
        <w:rPr>
          <w:b/>
          <w:i/>
        </w:rPr>
        <w:tab/>
      </w:r>
      <w:r>
        <w:t>We are eager for all information about herbaria, especially those that have not updated recently. There are several ways to supply this information:</w:t>
      </w:r>
    </w:p>
    <w:p w:rsidR="00B14367" w:rsidRDefault="00B14367" w:rsidP="00627F1F"/>
    <w:p w:rsidR="00B14367" w:rsidRDefault="00B14367" w:rsidP="00B14367">
      <w:pPr>
        <w:pStyle w:val="ListParagraph"/>
        <w:numPr>
          <w:ilvl w:val="0"/>
          <w:numId w:val="3"/>
        </w:numPr>
      </w:pPr>
      <w:r>
        <w:t>Put a note in the comment field for that institution</w:t>
      </w:r>
    </w:p>
    <w:p w:rsidR="00B14367" w:rsidRPr="00B14367" w:rsidRDefault="00B14367" w:rsidP="00B14367">
      <w:pPr>
        <w:pStyle w:val="ListParagraph"/>
        <w:numPr>
          <w:ilvl w:val="0"/>
          <w:numId w:val="3"/>
        </w:numPr>
      </w:pPr>
      <w:r>
        <w:t xml:space="preserve">Edit the record for that institution, if you have permission from the </w:t>
      </w:r>
      <w:r w:rsidR="00F94DC9">
        <w:t>Correspondent or other responsible party at that herbarium</w:t>
      </w:r>
      <w:r>
        <w:t>.</w:t>
      </w:r>
      <w:r w:rsidR="001E0378">
        <w:t xml:space="preserve">  Your name and the date of the update will appear in the record.  The Editor will attempt to verify information submitted about an institution by someone not associated with that herbarium.</w:t>
      </w:r>
    </w:p>
    <w:p w:rsidR="00B14367" w:rsidRPr="00B14367" w:rsidRDefault="00B14367" w:rsidP="00627F1F">
      <w:r>
        <w:tab/>
      </w:r>
    </w:p>
    <w:sectPr w:rsidR="00B14367" w:rsidRPr="00B14367" w:rsidSect="00247A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F40"/>
    <w:multiLevelType w:val="hybridMultilevel"/>
    <w:tmpl w:val="9BF6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B3E3C"/>
    <w:multiLevelType w:val="hybridMultilevel"/>
    <w:tmpl w:val="D5281050"/>
    <w:lvl w:ilvl="0" w:tplc="C5504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4272DE"/>
    <w:multiLevelType w:val="hybridMultilevel"/>
    <w:tmpl w:val="F1DC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25DD1"/>
    <w:multiLevelType w:val="hybridMultilevel"/>
    <w:tmpl w:val="E856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822F5"/>
    <w:multiLevelType w:val="hybridMultilevel"/>
    <w:tmpl w:val="91F4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70"/>
    <w:rsid w:val="001E0378"/>
    <w:rsid w:val="00247AAB"/>
    <w:rsid w:val="00310101"/>
    <w:rsid w:val="00540E27"/>
    <w:rsid w:val="00547C70"/>
    <w:rsid w:val="0059698A"/>
    <w:rsid w:val="00627F1F"/>
    <w:rsid w:val="00692863"/>
    <w:rsid w:val="008A1758"/>
    <w:rsid w:val="009E2670"/>
    <w:rsid w:val="00B14367"/>
    <w:rsid w:val="00C13CD0"/>
    <w:rsid w:val="00F94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01F4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C70"/>
    <w:pPr>
      <w:ind w:left="720"/>
      <w:contextualSpacing/>
    </w:pPr>
  </w:style>
  <w:style w:type="character" w:styleId="Hyperlink">
    <w:name w:val="Hyperlink"/>
    <w:basedOn w:val="DefaultParagraphFont"/>
    <w:uiPriority w:val="99"/>
    <w:semiHidden/>
    <w:unhideWhenUsed/>
    <w:rsid w:val="00627F1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C70"/>
    <w:pPr>
      <w:ind w:left="720"/>
      <w:contextualSpacing/>
    </w:pPr>
  </w:style>
  <w:style w:type="character" w:styleId="Hyperlink">
    <w:name w:val="Hyperlink"/>
    <w:basedOn w:val="DefaultParagraphFont"/>
    <w:uiPriority w:val="99"/>
    <w:semiHidden/>
    <w:unhideWhenUsed/>
    <w:rsid w:val="00627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529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eetgum.nybg.org/science/docs/IH_Registration_Form_2017.docx" TargetMode="External"/><Relationship Id="rId7" Type="http://schemas.openxmlformats.org/officeDocument/2006/relationships/hyperlink" Target="http://sweetgum.nybg.org/science/docs/IH_Registration_Form_2017_Example.docx" TargetMode="External"/><Relationship Id="rId8" Type="http://schemas.openxmlformats.org/officeDocument/2006/relationships/hyperlink" Target="http://sweetgum.nybg.org/science/docs/IH_Registration_Form_2017.docx" TargetMode="External"/><Relationship Id="rId9" Type="http://schemas.openxmlformats.org/officeDocument/2006/relationships/hyperlink" Target="http://sweetgum.nybg.org/science/docs/IH_Registration_Form_2017_Example.docx" TargetMode="External"/><Relationship Id="rId10" Type="http://schemas.openxmlformats.org/officeDocument/2006/relationships/hyperlink" Target="http://sweetgum.nybg.org/science/ih/ihp-create-ne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1069</Words>
  <Characters>6094</Characters>
  <Application>Microsoft Macintosh Word</Application>
  <DocSecurity>0</DocSecurity>
  <Lines>50</Lines>
  <Paragraphs>14</Paragraphs>
  <ScaleCrop>false</ScaleCrop>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Thiers</dc:creator>
  <cp:keywords/>
  <dc:description/>
  <cp:lastModifiedBy>Thiers</cp:lastModifiedBy>
  <cp:revision>2</cp:revision>
  <dcterms:created xsi:type="dcterms:W3CDTF">2018-03-02T19:19:00Z</dcterms:created>
  <dcterms:modified xsi:type="dcterms:W3CDTF">2018-03-02T19:19:00Z</dcterms:modified>
</cp:coreProperties>
</file>